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25" w:rsidRDefault="00D81425" w:rsidP="00D81425">
      <w:pPr>
        <w:pStyle w:val="Header"/>
        <w:ind w:firstLine="1440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7240" cy="840740"/>
            <wp:effectExtent l="0" t="0" r="381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ndoverOBGYNBlue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</w:rPr>
        <w:t>WENDOVER OB/GYN &amp; INFERTILITY, INC.</w:t>
      </w:r>
    </w:p>
    <w:p w:rsidR="00D81425" w:rsidRDefault="00D81425" w:rsidP="00D81425">
      <w:pPr>
        <w:pStyle w:val="Header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Lendew Street </w:t>
      </w:r>
      <w:r>
        <w:rPr>
          <w:rFonts w:ascii="Times New Roman" w:hAnsi="Times New Roman"/>
        </w:rPr>
        <w:sym w:font="Symbol" w:char="00B7"/>
      </w:r>
      <w:r>
        <w:rPr>
          <w:rFonts w:ascii="Times New Roman" w:hAnsi="Times New Roman"/>
        </w:rPr>
        <w:t xml:space="preserve"> Greensboro, NC 27408</w:t>
      </w:r>
    </w:p>
    <w:p w:rsidR="00D81425" w:rsidRDefault="00D81425" w:rsidP="00D81425">
      <w:pPr>
        <w:pStyle w:val="Heade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336-273-2835 </w:t>
      </w:r>
      <w:r>
        <w:rPr>
          <w:rFonts w:ascii="Times New Roman" w:hAnsi="Times New Roman"/>
        </w:rPr>
        <w:sym w:font="Symbol" w:char="00B7"/>
      </w:r>
      <w:r>
        <w:rPr>
          <w:rFonts w:ascii="Times New Roman" w:hAnsi="Times New Roman"/>
        </w:rPr>
        <w:t xml:space="preserve"> Fax 336-274-4594</w:t>
      </w:r>
    </w:p>
    <w:p w:rsidR="00D81425" w:rsidRDefault="00D81425" w:rsidP="00D81425">
      <w:pPr>
        <w:pStyle w:val="Header"/>
        <w:rPr>
          <w:rFonts w:ascii="Times New Roman" w:hAnsi="Times New Roman"/>
        </w:rPr>
      </w:pPr>
      <w:r w:rsidRPr="00D81425">
        <w:rPr>
          <w:rStyle w:val="Hyperlink"/>
          <w:rFonts w:ascii="Times New Roman" w:hAnsi="Times New Roman"/>
          <w:u w:val="none"/>
        </w:rPr>
        <w:tab/>
        <w:t xml:space="preserve">             </w:t>
      </w:r>
      <w:hyperlink r:id="rId6" w:history="1">
        <w:r w:rsidRPr="00DB745A">
          <w:rPr>
            <w:rStyle w:val="Hyperlink"/>
            <w:rFonts w:ascii="Times New Roman" w:hAnsi="Times New Roman"/>
          </w:rPr>
          <w:t>www.wendoverobgyn.com</w:t>
        </w:r>
      </w:hyperlink>
    </w:p>
    <w:p w:rsidR="00D81425" w:rsidRDefault="00D81425" w:rsidP="00D81425">
      <w:pPr>
        <w:pStyle w:val="Header"/>
        <w:tabs>
          <w:tab w:val="left" w:pos="6570"/>
        </w:tabs>
        <w:rPr>
          <w:rFonts w:ascii="Times New Roman" w:hAnsi="Times New Roman"/>
        </w:rPr>
      </w:pPr>
    </w:p>
    <w:p w:rsidR="00D81425" w:rsidRDefault="00D81425" w:rsidP="00D81425">
      <w:pPr>
        <w:pStyle w:val="Header"/>
        <w:tabs>
          <w:tab w:val="clear" w:pos="4320"/>
          <w:tab w:val="left" w:pos="720"/>
          <w:tab w:val="center" w:pos="5040"/>
          <w:tab w:val="left" w:pos="73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Richard J. Taavon, M.D.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B0345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05547C">
        <w:rPr>
          <w:rFonts w:ascii="Times New Roman" w:hAnsi="Times New Roman"/>
          <w:sz w:val="22"/>
          <w:szCs w:val="22"/>
        </w:rPr>
        <w:t>Beth C. Lane, WHNP-BC</w:t>
      </w:r>
    </w:p>
    <w:p w:rsidR="00D81425" w:rsidRPr="0005547C" w:rsidRDefault="00B03456" w:rsidP="00D81425">
      <w:pPr>
        <w:pStyle w:val="Header"/>
        <w:tabs>
          <w:tab w:val="clear" w:pos="4320"/>
          <w:tab w:val="left" w:pos="720"/>
          <w:tab w:val="center" w:pos="5040"/>
          <w:tab w:val="left" w:pos="73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Kelly A. Fogleman, M.D.</w:t>
      </w:r>
      <w:r w:rsidR="00D81425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8142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  Daniela Paul, MSN, CNM</w:t>
      </w:r>
    </w:p>
    <w:p w:rsidR="00D81425" w:rsidRPr="0005547C" w:rsidRDefault="00B03456" w:rsidP="00D81425">
      <w:pPr>
        <w:pStyle w:val="Header"/>
        <w:tabs>
          <w:tab w:val="clear" w:pos="4320"/>
          <w:tab w:val="left" w:pos="720"/>
          <w:tab w:val="center" w:pos="5040"/>
          <w:tab w:val="left" w:pos="73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Vaishali R. Mody, M.D.  </w:t>
      </w:r>
      <w:r w:rsidR="00D81425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81425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Meredith Sigmon, </w:t>
      </w:r>
      <w:r w:rsidRPr="0005547C">
        <w:rPr>
          <w:rFonts w:ascii="Times New Roman" w:hAnsi="Times New Roman"/>
          <w:sz w:val="22"/>
          <w:szCs w:val="22"/>
        </w:rPr>
        <w:t>MSN, CNM</w:t>
      </w:r>
      <w:r w:rsidR="00D81425" w:rsidRPr="0005547C">
        <w:rPr>
          <w:rFonts w:ascii="Times New Roman" w:hAnsi="Times New Roman"/>
          <w:sz w:val="22"/>
          <w:szCs w:val="22"/>
        </w:rPr>
        <w:tab/>
      </w:r>
    </w:p>
    <w:p w:rsidR="00D81425" w:rsidRPr="0005547C" w:rsidRDefault="00B03456" w:rsidP="00D81425">
      <w:pPr>
        <w:pStyle w:val="Header"/>
        <w:tabs>
          <w:tab w:val="clear" w:pos="4320"/>
          <w:tab w:val="left" w:pos="720"/>
          <w:tab w:val="center" w:pos="5040"/>
          <w:tab w:val="left" w:pos="73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Susan E. Almquist, M.D.</w:t>
      </w:r>
      <w:r w:rsidR="00D81425">
        <w:rPr>
          <w:rFonts w:ascii="Times New Roman" w:hAnsi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Amanda Jones, MS</w:t>
      </w:r>
      <w:r w:rsidR="00D81425" w:rsidRPr="0005547C">
        <w:rPr>
          <w:rFonts w:ascii="Times New Roman" w:hAnsi="Times New Roman"/>
          <w:sz w:val="22"/>
          <w:szCs w:val="22"/>
        </w:rPr>
        <w:t>N, CNM</w:t>
      </w:r>
    </w:p>
    <w:p w:rsidR="00D81425" w:rsidRDefault="00B03456" w:rsidP="00D81425">
      <w:pPr>
        <w:rPr>
          <w:rFonts w:ascii="Times New Roman" w:hAnsi="Times New Roman"/>
        </w:rPr>
      </w:pPr>
      <w:r>
        <w:rPr>
          <w:rFonts w:ascii="Times New Roman" w:hAnsi="Times New Roman"/>
        </w:rPr>
        <w:t>Cassandra A. Law, D.O</w:t>
      </w:r>
      <w:r w:rsidR="00D81425" w:rsidRPr="0005547C">
        <w:rPr>
          <w:rFonts w:ascii="Times New Roman" w:hAnsi="Times New Roman"/>
        </w:rPr>
        <w:t>.</w:t>
      </w:r>
      <w:r w:rsidR="00D81425" w:rsidRPr="0005547C">
        <w:rPr>
          <w:rFonts w:ascii="Times New Roman" w:hAnsi="Times New Roman"/>
        </w:rPr>
        <w:tab/>
      </w:r>
      <w:r w:rsidR="00D81425" w:rsidRPr="0005547C">
        <w:rPr>
          <w:rFonts w:ascii="Times New Roman" w:hAnsi="Times New Roman"/>
        </w:rPr>
        <w:tab/>
      </w:r>
      <w:r w:rsidR="00D81425">
        <w:rPr>
          <w:rFonts w:ascii="Times New Roman" w:hAnsi="Times New Roman"/>
        </w:rPr>
        <w:t xml:space="preserve">  </w:t>
      </w:r>
    </w:p>
    <w:p w:rsidR="00D81425" w:rsidRPr="001A71B6" w:rsidRDefault="00D81425" w:rsidP="00D81425">
      <w:pPr>
        <w:rPr>
          <w:rFonts w:ascii="Times New Roman" w:hAnsi="Times New Roman"/>
          <w:sz w:val="12"/>
          <w:szCs w:val="12"/>
        </w:rPr>
      </w:pPr>
    </w:p>
    <w:p w:rsidR="00D81425" w:rsidRDefault="00D81425" w:rsidP="00D81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042">
        <w:rPr>
          <w:rFonts w:ascii="Times New Roman" w:hAnsi="Times New Roman" w:cs="Times New Roman"/>
          <w:sz w:val="28"/>
          <w:szCs w:val="28"/>
        </w:rPr>
        <w:t>COVID-19 Vaccination for</w:t>
      </w:r>
      <w:r w:rsidR="001A71B6">
        <w:rPr>
          <w:rFonts w:ascii="Times New Roman" w:hAnsi="Times New Roman" w:cs="Times New Roman"/>
          <w:sz w:val="28"/>
          <w:szCs w:val="28"/>
        </w:rPr>
        <w:t xml:space="preserve"> Pregnant and Lactating Patients: </w:t>
      </w:r>
      <w:r w:rsidR="001A71B6" w:rsidRPr="001A71B6">
        <w:rPr>
          <w:rFonts w:ascii="Times New Roman" w:hAnsi="Times New Roman" w:cs="Times New Roman"/>
          <w:sz w:val="18"/>
          <w:szCs w:val="18"/>
        </w:rPr>
        <w:t>8/12/21</w:t>
      </w:r>
    </w:p>
    <w:p w:rsidR="00D81425" w:rsidRPr="001A71B6" w:rsidRDefault="00D81425" w:rsidP="00D8142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D81425" w:rsidRDefault="00D81425" w:rsidP="001A71B6">
      <w:pPr>
        <w:spacing w:after="0"/>
        <w:rPr>
          <w:rFonts w:ascii="Times New Roman" w:hAnsi="Times New Roman" w:cs="Times New Roman"/>
        </w:rPr>
      </w:pPr>
      <w:r w:rsidRPr="00B64042">
        <w:rPr>
          <w:rFonts w:ascii="Times New Roman" w:hAnsi="Times New Roman" w:cs="Times New Roman"/>
        </w:rPr>
        <w:t xml:space="preserve">We understand that our pregnant and breast feeding patients have concerns about the COVID-19 vaccines that are becoming available. This letter is to give you information so that you may make an informed decision on whether to be vaccinated. </w:t>
      </w:r>
    </w:p>
    <w:p w:rsidR="00E200AC" w:rsidRPr="001A71B6" w:rsidRDefault="00E200AC" w:rsidP="001A71B6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81425" w:rsidRDefault="00D81425" w:rsidP="001A71B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64042">
        <w:rPr>
          <w:rFonts w:ascii="Times New Roman" w:hAnsi="Times New Roman" w:cs="Times New Roman"/>
        </w:rPr>
        <w:t>Pregnant patients may be at an increased risk for severe illness and complications from COVID-19 infection. If infected, t</w:t>
      </w:r>
      <w:r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here is evidence that the virus does not cross through the placenta to the baby. </w:t>
      </w:r>
    </w:p>
    <w:p w:rsidR="001A71B6" w:rsidRPr="001A71B6" w:rsidRDefault="001A71B6" w:rsidP="001A71B6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F04B15" w:rsidRDefault="0086660D" w:rsidP="001A71B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Three of our </w:t>
      </w:r>
      <w:r w:rsidRPr="00B64042">
        <w:rPr>
          <w:rFonts w:ascii="Times New Roman" w:hAnsi="Times New Roman" w:cs="Times New Roman"/>
          <w:color w:val="000000"/>
          <w:shd w:val="clear" w:color="auto" w:fill="FFFFFF"/>
        </w:rPr>
        <w:t>guiding agencies, The American College of Obstetr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icians and Gynecologists (ACOG), </w:t>
      </w:r>
      <w:r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Society for Maternal-Fetal Medicine (SMFM),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and the Centers for Disease Control (CDC) recommend vaccination during pregnancy and while breastfeeding. We providers strongly recommend the COVID-19 vaccine for pregnant </w:t>
      </w:r>
      <w:r w:rsidR="003C1A3F">
        <w:rPr>
          <w:rFonts w:ascii="Times New Roman" w:hAnsi="Times New Roman" w:cs="Times New Roman"/>
          <w:color w:val="000000"/>
          <w:shd w:val="clear" w:color="auto" w:fill="FFFFFF"/>
        </w:rPr>
        <w:t xml:space="preserve">(in any trimester)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and lactating women. </w:t>
      </w:r>
      <w:r w:rsidR="002372BD">
        <w:rPr>
          <w:rFonts w:ascii="Times New Roman" w:hAnsi="Times New Roman" w:cs="Times New Roman"/>
          <w:color w:val="000000"/>
          <w:shd w:val="clear" w:color="auto" w:fill="FFFFFF"/>
        </w:rPr>
        <w:t xml:space="preserve">In addition to disease prevention, the vaccine reduces complications and poor outcomes for mother and baby if infected. </w:t>
      </w:r>
      <w:r>
        <w:rPr>
          <w:rFonts w:ascii="Times New Roman" w:hAnsi="Times New Roman" w:cs="Times New Roman"/>
          <w:color w:val="000000"/>
          <w:shd w:val="clear" w:color="auto" w:fill="FFFFFF"/>
        </w:rPr>
        <w:t>However, if you chose not to take the vaccine, we will sign off on your work form during pregnancy and 2 months postpartum. Information to consider includes t</w:t>
      </w:r>
      <w:r w:rsidR="00D81425" w:rsidRPr="00B64042">
        <w:rPr>
          <w:rFonts w:ascii="Times New Roman" w:hAnsi="Times New Roman" w:cs="Times New Roman"/>
        </w:rPr>
        <w:t xml:space="preserve">he current messenger RNA (mRNA) vaccines available under Emergency Use Authorization (EUA) do not contain live virus. </w:t>
      </w:r>
      <w:r w:rsidR="00270CB8">
        <w:rPr>
          <w:rFonts w:ascii="Times New Roman" w:hAnsi="Times New Roman" w:cs="Times New Roman"/>
        </w:rPr>
        <w:t>T</w:t>
      </w:r>
      <w:r w:rsidR="00D81425"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here is no data that indicate that the vaccines should be contraindicated. </w:t>
      </w:r>
      <w:r w:rsidR="00270CB8">
        <w:rPr>
          <w:rFonts w:ascii="Times New Roman" w:hAnsi="Times New Roman" w:cs="Times New Roman"/>
          <w:color w:val="000000"/>
          <w:shd w:val="clear" w:color="auto" w:fill="FFFFFF"/>
        </w:rPr>
        <w:t>Th</w:t>
      </w:r>
      <w:r w:rsidR="00F04B15">
        <w:rPr>
          <w:rFonts w:ascii="Times New Roman" w:hAnsi="Times New Roman" w:cs="Times New Roman"/>
          <w:color w:val="000000"/>
          <w:shd w:val="clear" w:color="auto" w:fill="FFFFFF"/>
        </w:rPr>
        <w:t xml:space="preserve">e vaccine is considered safe for pregnant and lactating women. </w:t>
      </w:r>
      <w:r w:rsidR="00270CB8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="002372BD">
        <w:rPr>
          <w:rFonts w:ascii="Times New Roman" w:hAnsi="Times New Roman" w:cs="Times New Roman"/>
          <w:color w:val="000000"/>
          <w:shd w:val="clear" w:color="auto" w:fill="FFFFFF"/>
        </w:rPr>
        <w:t xml:space="preserve">ou are considered fully vaccinated two weeks after receiving the final dose of your vaccine series. </w:t>
      </w:r>
      <w:r w:rsidR="00270CB8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436889">
        <w:rPr>
          <w:rFonts w:ascii="Times New Roman" w:hAnsi="Times New Roman" w:cs="Times New Roman"/>
          <w:color w:val="000000"/>
          <w:shd w:val="clear" w:color="auto" w:fill="FFFFFF"/>
        </w:rPr>
        <w:t xml:space="preserve"> COVID-19 vaccine may be administered simultaneously with other vaccines such as Tdap in pregnancy. </w:t>
      </w:r>
    </w:p>
    <w:p w:rsidR="001A71B6" w:rsidRPr="001A71B6" w:rsidRDefault="001A71B6" w:rsidP="001A71B6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1A71B6" w:rsidRDefault="00F04B15" w:rsidP="001A71B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D81425"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t is important that you consider all of the data before making your decision. If you are breast feeding and choose to be vaccinated, you do not need to </w:t>
      </w:r>
      <w:r w:rsidR="00270CB8">
        <w:rPr>
          <w:rFonts w:ascii="Times New Roman" w:hAnsi="Times New Roman" w:cs="Times New Roman"/>
          <w:color w:val="000000"/>
          <w:shd w:val="clear" w:color="auto" w:fill="FFFFFF"/>
        </w:rPr>
        <w:t>stop breast feeding.</w:t>
      </w:r>
    </w:p>
    <w:p w:rsidR="001A71B6" w:rsidRPr="001A71B6" w:rsidRDefault="00D81425" w:rsidP="001A71B6">
      <w:pPr>
        <w:spacing w:after="0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81425" w:rsidRPr="00B64042" w:rsidRDefault="00D81425" w:rsidP="001A71B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B64042">
        <w:rPr>
          <w:rFonts w:ascii="Times New Roman" w:hAnsi="Times New Roman" w:cs="Times New Roman"/>
          <w:color w:val="000000"/>
          <w:shd w:val="clear" w:color="auto" w:fill="FFFFFF"/>
        </w:rPr>
        <w:t>It is important that you follow other prevention measures such as wearing a mask, frequently wash</w:t>
      </w:r>
      <w:r>
        <w:rPr>
          <w:rFonts w:ascii="Times New Roman" w:hAnsi="Times New Roman" w:cs="Times New Roman"/>
          <w:color w:val="000000"/>
          <w:shd w:val="clear" w:color="auto" w:fill="FFFFFF"/>
        </w:rPr>
        <w:t>ing your hands or using</w:t>
      </w:r>
      <w:r w:rsidRPr="00B64042">
        <w:rPr>
          <w:rFonts w:ascii="Times New Roman" w:hAnsi="Times New Roman" w:cs="Times New Roman"/>
          <w:color w:val="000000"/>
          <w:shd w:val="clear" w:color="auto" w:fill="FFFFFF"/>
        </w:rPr>
        <w:t xml:space="preserve"> hand sanitizer, and maintaining social distancing. </w:t>
      </w:r>
    </w:p>
    <w:p w:rsidR="00D81425" w:rsidRPr="00B64042" w:rsidRDefault="00D81425" w:rsidP="001A71B6">
      <w:pPr>
        <w:spacing w:after="120"/>
        <w:rPr>
          <w:rFonts w:ascii="Times New Roman" w:hAnsi="Times New Roman" w:cs="Times New Roman"/>
        </w:rPr>
      </w:pPr>
      <w:r w:rsidRPr="00B64042">
        <w:rPr>
          <w:rFonts w:ascii="Times New Roman" w:hAnsi="Times New Roman" w:cs="Times New Roman"/>
        </w:rPr>
        <w:t>Information changes rapidly and recommendations are currently evolving. Valuable resources include:</w:t>
      </w:r>
    </w:p>
    <w:p w:rsidR="00F04B15" w:rsidRDefault="00623611" w:rsidP="00F04B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</w:rPr>
      </w:pPr>
      <w:hyperlink r:id="rId7" w:history="1">
        <w:r w:rsidR="00F04B15" w:rsidRPr="00705971">
          <w:rPr>
            <w:rStyle w:val="Hyperlink"/>
            <w:rFonts w:ascii="Times New Roman" w:hAnsi="Times New Roman" w:cs="Times New Roman"/>
          </w:rPr>
          <w:t>https://www.acog.org/news/news-releases/2021/07/acog-smfm-recommend-covid-19-vaccination-for-pregnant-individuals</w:t>
        </w:r>
      </w:hyperlink>
    </w:p>
    <w:p w:rsidR="003C1A3F" w:rsidRDefault="003C1A3F" w:rsidP="003C1A3F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</w:rPr>
      </w:pPr>
      <w:r w:rsidRPr="003C1A3F">
        <w:rPr>
          <w:rStyle w:val="Hyperlink"/>
          <w:rFonts w:ascii="Times New Roman" w:hAnsi="Times New Roman" w:cs="Times New Roman"/>
        </w:rPr>
        <w:t>https://www.acog.org/clinical/clinical-guidance/practice-advisory/articles/2020/12/covid-19-vaccination-considerations-for-obstetric-gynecologic-care</w:t>
      </w:r>
    </w:p>
    <w:p w:rsidR="00F04B15" w:rsidRDefault="00623611" w:rsidP="00F04B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</w:rPr>
      </w:pPr>
      <w:hyperlink r:id="rId8" w:history="1">
        <w:r w:rsidR="00F04B15" w:rsidRPr="00705971">
          <w:rPr>
            <w:rStyle w:val="Hyperlink"/>
            <w:rFonts w:ascii="Times New Roman" w:hAnsi="Times New Roman" w:cs="Times New Roman"/>
          </w:rPr>
          <w:t>https://s3.amazonaws.com/cdn.smfm.org/media/3056/PDF_with_links.pdf</w:t>
        </w:r>
      </w:hyperlink>
    </w:p>
    <w:p w:rsidR="00F04B15" w:rsidRDefault="00623611" w:rsidP="00F04B1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</w:rPr>
      </w:pPr>
      <w:hyperlink r:id="rId9" w:history="1">
        <w:r w:rsidR="00F04B15" w:rsidRPr="00705971">
          <w:rPr>
            <w:rStyle w:val="Hyperlink"/>
            <w:rFonts w:ascii="Times New Roman" w:hAnsi="Times New Roman" w:cs="Times New Roman"/>
          </w:rPr>
          <w:t>https://www.cdc.gov/coronavirus/2019-ncov/vaccines/recommendations/pregnancy.html</w:t>
        </w:r>
      </w:hyperlink>
    </w:p>
    <w:p w:rsidR="00270CB8" w:rsidRPr="00270CB8" w:rsidRDefault="00270CB8" w:rsidP="00270CB8">
      <w:pPr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Go to the site below to find a vaccine provider near you:</w:t>
      </w:r>
    </w:p>
    <w:p w:rsidR="00270CB8" w:rsidRPr="00270CB8" w:rsidRDefault="00270CB8" w:rsidP="00270CB8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</w:rPr>
      </w:pPr>
      <w:hyperlink r:id="rId10" w:history="1">
        <w:r w:rsidRPr="00270CB8">
          <w:rPr>
            <w:rStyle w:val="Hyperlink"/>
            <w:rFonts w:ascii="Times New Roman" w:hAnsi="Times New Roman" w:cs="Times New Roman"/>
          </w:rPr>
          <w:t>https://covid19.ncdhhs.gov/vaccines</w:t>
        </w:r>
      </w:hyperlink>
    </w:p>
    <w:p w:rsidR="001A71B6" w:rsidRDefault="00D81425" w:rsidP="001A71B6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D81425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Your health is important to us. If you have questions or additional concerns, we can discuss at your next appointment or you may call the office at 336-273-2835. </w:t>
      </w:r>
    </w:p>
    <w:p w:rsidR="0011432C" w:rsidRPr="001A71B6" w:rsidRDefault="00D81425" w:rsidP="001A71B6">
      <w:pPr>
        <w:jc w:val="right"/>
        <w:rPr>
          <w:rFonts w:ascii="Times New Roman" w:hAnsi="Times New Roman" w:cs="Times New Roman"/>
          <w:color w:val="000000" w:themeColor="text1"/>
        </w:rPr>
      </w:pPr>
      <w:r w:rsidRPr="001A71B6">
        <w:rPr>
          <w:rStyle w:val="Hyperlink"/>
          <w:rFonts w:ascii="Times New Roman" w:hAnsi="Times New Roman" w:cs="Times New Roman"/>
          <w:color w:val="000000" w:themeColor="text1"/>
          <w:u w:val="none"/>
        </w:rPr>
        <w:t>The Providers at Wendover Ob-Gyn &amp; Infertility, Inc.</w:t>
      </w:r>
    </w:p>
    <w:sectPr w:rsidR="0011432C" w:rsidRPr="001A71B6" w:rsidSect="001A71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34C8"/>
    <w:multiLevelType w:val="hybridMultilevel"/>
    <w:tmpl w:val="F1A4C27E"/>
    <w:lvl w:ilvl="0" w:tplc="0DCEDCBE">
      <w:start w:val="190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2213D"/>
    <w:multiLevelType w:val="hybridMultilevel"/>
    <w:tmpl w:val="15BE9324"/>
    <w:lvl w:ilvl="0" w:tplc="8D2AEC40">
      <w:start w:val="1908"/>
      <w:numFmt w:val="decimal"/>
      <w:lvlText w:val="%1"/>
      <w:lvlJc w:val="left"/>
      <w:pPr>
        <w:ind w:left="28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C275D5A"/>
    <w:multiLevelType w:val="hybridMultilevel"/>
    <w:tmpl w:val="24EA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014C"/>
    <w:multiLevelType w:val="hybridMultilevel"/>
    <w:tmpl w:val="E9A0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336"/>
    <w:multiLevelType w:val="hybridMultilevel"/>
    <w:tmpl w:val="6D9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5"/>
    <w:rsid w:val="0011432C"/>
    <w:rsid w:val="001A71B6"/>
    <w:rsid w:val="002372BD"/>
    <w:rsid w:val="00270CB8"/>
    <w:rsid w:val="002A4F3E"/>
    <w:rsid w:val="002A75B5"/>
    <w:rsid w:val="003C1A3F"/>
    <w:rsid w:val="00436889"/>
    <w:rsid w:val="00623611"/>
    <w:rsid w:val="006A26E8"/>
    <w:rsid w:val="00716DFA"/>
    <w:rsid w:val="007A2A7E"/>
    <w:rsid w:val="00812047"/>
    <w:rsid w:val="0086660D"/>
    <w:rsid w:val="00AC21BE"/>
    <w:rsid w:val="00B03456"/>
    <w:rsid w:val="00D42637"/>
    <w:rsid w:val="00D81425"/>
    <w:rsid w:val="00E06E58"/>
    <w:rsid w:val="00E200AC"/>
    <w:rsid w:val="00F04B15"/>
    <w:rsid w:val="00F7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7DEDA-6F48-4903-A35D-BD243A2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25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D8142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81425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81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cdn.smfm.org/media/3056/PDF_with_link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og.org/news/news-releases/2021/07/acog-smfm-recommend-covid-19-vaccination-for-pregnant-individu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ndoverobgy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covid19.ncdhhs.gov/vacc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vaccines/recommendations/pregna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OBGYN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Sembert</dc:creator>
  <cp:keywords/>
  <dc:description/>
  <cp:lastModifiedBy>Fran Sembert</cp:lastModifiedBy>
  <cp:revision>2</cp:revision>
  <cp:lastPrinted>2021-08-12T19:10:00Z</cp:lastPrinted>
  <dcterms:created xsi:type="dcterms:W3CDTF">2021-08-13T12:55:00Z</dcterms:created>
  <dcterms:modified xsi:type="dcterms:W3CDTF">2021-08-13T12:55:00Z</dcterms:modified>
</cp:coreProperties>
</file>